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DBA0C" w14:textId="77777777"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Załącznik Nr 2</w:t>
      </w:r>
    </w:p>
    <w:p w14:paraId="1E570CBE" w14:textId="77777777"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do uchwały Nr ……..</w:t>
      </w:r>
    </w:p>
    <w:p w14:paraId="0C909936" w14:textId="77777777"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Rady Miejskiej w Reszlu</w:t>
      </w:r>
    </w:p>
    <w:p w14:paraId="22526B56" w14:textId="77777777"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z dnia …………….</w:t>
      </w:r>
    </w:p>
    <w:p w14:paraId="4EEC76FE" w14:textId="77777777"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</w:p>
    <w:p w14:paraId="609DC351" w14:textId="14C384AA" w:rsidR="00F405EB" w:rsidRPr="00F405EB" w:rsidRDefault="00F405EB" w:rsidP="00F405EB">
      <w:pPr>
        <w:ind w:firstLine="180"/>
        <w:jc w:val="both"/>
        <w:rPr>
          <w:rFonts w:ascii="Arial" w:hAnsi="Arial" w:cs="Arial"/>
        </w:rPr>
      </w:pPr>
      <w:r w:rsidRPr="00F405EB">
        <w:rPr>
          <w:rFonts w:ascii="Arial" w:hAnsi="Arial" w:cs="Arial"/>
        </w:rPr>
        <w:t>Na podstawie art. 20 ust. 1 ustawy z dnia 27 marca 2003 r. o planowaniu i zagospodarowaniu przestrzennym (</w:t>
      </w:r>
      <w:proofErr w:type="spellStart"/>
      <w:r w:rsidR="00B90CE8">
        <w:rPr>
          <w:rFonts w:ascii="Arial" w:hAnsi="Arial" w:cs="Arial"/>
        </w:rPr>
        <w:t>t.j</w:t>
      </w:r>
      <w:proofErr w:type="spellEnd"/>
      <w:r w:rsidR="00B90CE8">
        <w:rPr>
          <w:rFonts w:ascii="Arial" w:hAnsi="Arial" w:cs="Arial"/>
        </w:rPr>
        <w:t xml:space="preserve">. </w:t>
      </w:r>
      <w:r w:rsidRPr="00F405EB">
        <w:rPr>
          <w:rFonts w:ascii="Arial" w:hAnsi="Arial" w:cs="Arial"/>
        </w:rPr>
        <w:t>Dz.U. z 2021 r. poz. 741 z późn. zm.) Rada Miejska w Reszlu postanawia, co następuje:</w:t>
      </w:r>
    </w:p>
    <w:p w14:paraId="1F5ADA7C" w14:textId="77777777" w:rsidR="00F405EB" w:rsidRPr="00F405EB" w:rsidRDefault="00F405EB" w:rsidP="00F405EB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D</w:t>
      </w:r>
      <w:r w:rsidR="004379A4">
        <w:rPr>
          <w:rFonts w:ascii="Arial" w:eastAsia="Times New Roman" w:hAnsi="Arial" w:cs="Times New Roman"/>
          <w:lang w:eastAsia="pl-PL"/>
        </w:rPr>
        <w:t>o projektu planu wniesiono uwagę</w:t>
      </w:r>
      <w:r w:rsidRPr="00F405EB">
        <w:rPr>
          <w:rFonts w:ascii="Arial" w:eastAsia="Times New Roman" w:hAnsi="Arial" w:cs="Times New Roman"/>
          <w:lang w:eastAsia="pl-PL"/>
        </w:rPr>
        <w:t xml:space="preserve"> w trybie przepisów art. 18 ustawy o planowaniu i zagospodarowaniu przestrzennym. Rozpatrzenie uwag</w:t>
      </w:r>
      <w:r w:rsidR="00A4456E">
        <w:rPr>
          <w:rFonts w:ascii="Arial" w:eastAsia="Times New Roman" w:hAnsi="Arial" w:cs="Times New Roman"/>
          <w:lang w:eastAsia="pl-PL"/>
        </w:rPr>
        <w:t>i</w:t>
      </w:r>
      <w:r w:rsidRPr="00F405EB">
        <w:rPr>
          <w:rFonts w:ascii="Arial" w:eastAsia="Times New Roman" w:hAnsi="Arial" w:cs="Times New Roman"/>
          <w:lang w:eastAsia="pl-PL"/>
        </w:rPr>
        <w:t xml:space="preserve"> zawiera tabela nr 1.</w:t>
      </w:r>
    </w:p>
    <w:p w14:paraId="7B7C9BA3" w14:textId="77777777" w:rsidR="00F405EB" w:rsidRDefault="00F405EB" w:rsidP="00F405EB">
      <w:pPr>
        <w:jc w:val="both"/>
        <w:rPr>
          <w:b/>
          <w:sz w:val="24"/>
          <w:szCs w:val="24"/>
        </w:rPr>
      </w:pPr>
    </w:p>
    <w:p w14:paraId="766BBF30" w14:textId="77777777" w:rsidR="00F405EB" w:rsidRPr="004379A4" w:rsidRDefault="00F405EB" w:rsidP="00F405EB">
      <w:pPr>
        <w:jc w:val="both"/>
        <w:rPr>
          <w:sz w:val="24"/>
          <w:szCs w:val="24"/>
        </w:rPr>
      </w:pPr>
      <w:r w:rsidRPr="00F405EB">
        <w:rPr>
          <w:b/>
          <w:sz w:val="24"/>
          <w:szCs w:val="24"/>
        </w:rPr>
        <w:t>Tabela nr 1.</w:t>
      </w:r>
      <w:r w:rsidRPr="00F405EB">
        <w:rPr>
          <w:sz w:val="24"/>
          <w:szCs w:val="24"/>
        </w:rPr>
        <w:t xml:space="preserve"> Wykaz </w:t>
      </w:r>
      <w:r w:rsidRPr="004379A4">
        <w:rPr>
          <w:sz w:val="24"/>
          <w:szCs w:val="24"/>
        </w:rPr>
        <w:t xml:space="preserve">uwag wniesionych do wyłożonego do publicznego wglądu projektu </w:t>
      </w:r>
      <w:r w:rsidR="004379A4" w:rsidRPr="004379A4">
        <w:rPr>
          <w:bCs/>
          <w:sz w:val="24"/>
          <w:szCs w:val="24"/>
        </w:rPr>
        <w:t>miejscowego planu zagospodarowania przestrzennego gminy  Reszel w obrębie Dębnik dla działki nr 40/10</w:t>
      </w:r>
    </w:p>
    <w:tbl>
      <w:tblPr>
        <w:tblW w:w="10233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087"/>
        <w:gridCol w:w="1245"/>
        <w:gridCol w:w="1566"/>
        <w:gridCol w:w="2126"/>
        <w:gridCol w:w="1452"/>
        <w:gridCol w:w="2190"/>
      </w:tblGrid>
      <w:tr w:rsidR="00F405EB" w:rsidRPr="004379A4" w14:paraId="52BD3121" w14:textId="77777777" w:rsidTr="00B90CE8">
        <w:trPr>
          <w:cantSplit/>
          <w:trHeight w:val="509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281C3" w14:textId="77777777" w:rsidR="00F405EB" w:rsidRPr="004379A4" w:rsidRDefault="00F405EB" w:rsidP="00F405EB">
            <w:pPr>
              <w:rPr>
                <w:b/>
                <w:sz w:val="18"/>
                <w:szCs w:val="18"/>
              </w:rPr>
            </w:pPr>
            <w:r w:rsidRPr="004379A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8C9E9" w14:textId="77777777" w:rsidR="00F405EB" w:rsidRPr="004379A4" w:rsidRDefault="00F405EB" w:rsidP="00F405EB">
            <w:pPr>
              <w:rPr>
                <w:b/>
                <w:sz w:val="18"/>
                <w:szCs w:val="18"/>
              </w:rPr>
            </w:pPr>
            <w:r w:rsidRPr="004379A4">
              <w:rPr>
                <w:b/>
                <w:sz w:val="18"/>
                <w:szCs w:val="18"/>
              </w:rPr>
              <w:t>Data wpływu uwagi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6F911" w14:textId="77777777" w:rsidR="00F405EB" w:rsidRPr="004379A4" w:rsidRDefault="00F405EB" w:rsidP="00F405EB">
            <w:pPr>
              <w:rPr>
                <w:b/>
                <w:sz w:val="18"/>
                <w:szCs w:val="18"/>
              </w:rPr>
            </w:pPr>
            <w:r w:rsidRPr="004379A4">
              <w:rPr>
                <w:b/>
                <w:sz w:val="18"/>
                <w:szCs w:val="18"/>
              </w:rPr>
              <w:t>Nazwisko i imię, nazwa jednostki organizacyjnej i adres zgłaszającego uwagi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DB9BF" w14:textId="77777777" w:rsidR="00F405EB" w:rsidRPr="004379A4" w:rsidRDefault="00F405EB" w:rsidP="00F405EB">
            <w:pPr>
              <w:rPr>
                <w:b/>
                <w:sz w:val="18"/>
                <w:szCs w:val="18"/>
              </w:rPr>
            </w:pPr>
            <w:r w:rsidRPr="004379A4">
              <w:rPr>
                <w:b/>
                <w:sz w:val="18"/>
                <w:szCs w:val="18"/>
              </w:rPr>
              <w:t>Treść uwagi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BB38B" w14:textId="77777777" w:rsidR="00F405EB" w:rsidRPr="004379A4" w:rsidRDefault="00F405EB" w:rsidP="00F405EB">
            <w:pPr>
              <w:rPr>
                <w:b/>
                <w:sz w:val="18"/>
                <w:szCs w:val="18"/>
              </w:rPr>
            </w:pPr>
            <w:r w:rsidRPr="004379A4">
              <w:rPr>
                <w:b/>
                <w:sz w:val="18"/>
                <w:szCs w:val="18"/>
              </w:rPr>
              <w:t>Oznaczenie nieruchomości, której dotyczy uwaga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3CF90" w14:textId="77777777" w:rsidR="00F405EB" w:rsidRPr="004379A4" w:rsidRDefault="00F405EB" w:rsidP="00F405EB">
            <w:pPr>
              <w:rPr>
                <w:b/>
                <w:sz w:val="18"/>
                <w:szCs w:val="18"/>
              </w:rPr>
            </w:pPr>
            <w:r w:rsidRPr="004379A4">
              <w:rPr>
                <w:b/>
                <w:sz w:val="18"/>
                <w:szCs w:val="18"/>
              </w:rPr>
              <w:t>Ustalenia projektu planu dla nieruchomości, której dotyczy uwaga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AE88A6" w14:textId="77777777" w:rsidR="00F405EB" w:rsidRPr="004379A4" w:rsidRDefault="00F405EB" w:rsidP="00F405EB">
            <w:pPr>
              <w:rPr>
                <w:b/>
                <w:sz w:val="18"/>
                <w:szCs w:val="18"/>
              </w:rPr>
            </w:pPr>
            <w:r w:rsidRPr="004379A4">
              <w:rPr>
                <w:b/>
                <w:sz w:val="18"/>
                <w:szCs w:val="18"/>
              </w:rPr>
              <w:t>Uwagi</w:t>
            </w:r>
          </w:p>
        </w:tc>
      </w:tr>
      <w:tr w:rsidR="00F405EB" w:rsidRPr="004379A4" w14:paraId="6E3CFD42" w14:textId="77777777" w:rsidTr="00B90CE8">
        <w:trPr>
          <w:cantSplit/>
          <w:trHeight w:val="509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29D40" w14:textId="77777777" w:rsidR="00F405EB" w:rsidRPr="004379A4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7670F" w14:textId="77777777" w:rsidR="00F405EB" w:rsidRPr="004379A4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976E1" w14:textId="77777777" w:rsidR="00F405EB" w:rsidRPr="004379A4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253B4" w14:textId="77777777" w:rsidR="00F405EB" w:rsidRPr="004379A4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2028D" w14:textId="77777777" w:rsidR="00F405EB" w:rsidRPr="004379A4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88CC0" w14:textId="77777777" w:rsidR="00F405EB" w:rsidRPr="004379A4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2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7E10" w14:textId="77777777" w:rsidR="00F405EB" w:rsidRPr="004379A4" w:rsidRDefault="00F405EB" w:rsidP="00F405EB">
            <w:pPr>
              <w:rPr>
                <w:sz w:val="16"/>
                <w:szCs w:val="16"/>
              </w:rPr>
            </w:pPr>
          </w:p>
        </w:tc>
      </w:tr>
      <w:tr w:rsidR="00F405EB" w:rsidRPr="004379A4" w14:paraId="3CC43167" w14:textId="77777777" w:rsidTr="00B90CE8">
        <w:trPr>
          <w:cantSplit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CB7D3" w14:textId="77777777" w:rsidR="00F405EB" w:rsidRPr="004379A4" w:rsidRDefault="00F405EB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4F464" w14:textId="77777777" w:rsidR="00F405EB" w:rsidRPr="004379A4" w:rsidRDefault="00F405EB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078E5" w14:textId="77777777" w:rsidR="00F405EB" w:rsidRPr="004379A4" w:rsidRDefault="00F405EB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3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AB77E" w14:textId="77777777" w:rsidR="00F405EB" w:rsidRPr="004379A4" w:rsidRDefault="00F405EB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E2F7E" w14:textId="77777777" w:rsidR="00F405EB" w:rsidRPr="004379A4" w:rsidRDefault="00F405EB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0E2FE" w14:textId="77777777" w:rsidR="00F405EB" w:rsidRPr="004379A4" w:rsidRDefault="00F405EB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6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0B89" w14:textId="77777777" w:rsidR="00F405EB" w:rsidRPr="004379A4" w:rsidRDefault="00F405EB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7</w:t>
            </w:r>
          </w:p>
        </w:tc>
      </w:tr>
      <w:tr w:rsidR="00F405EB" w:rsidRPr="004379A4" w14:paraId="7A6F573A" w14:textId="77777777" w:rsidTr="00B90CE8">
        <w:trPr>
          <w:cantSplit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823D2" w14:textId="77777777" w:rsidR="00F405EB" w:rsidRPr="004379A4" w:rsidRDefault="00F405EB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2FC3E" w14:textId="77777777" w:rsidR="00F405EB" w:rsidRPr="004379A4" w:rsidRDefault="004379A4" w:rsidP="004379A4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26</w:t>
            </w:r>
            <w:r w:rsidR="00F405EB" w:rsidRPr="004379A4">
              <w:rPr>
                <w:sz w:val="16"/>
                <w:szCs w:val="16"/>
              </w:rPr>
              <w:t>.0</w:t>
            </w:r>
            <w:r w:rsidRPr="004379A4">
              <w:rPr>
                <w:sz w:val="16"/>
                <w:szCs w:val="16"/>
              </w:rPr>
              <w:t>7</w:t>
            </w:r>
            <w:r w:rsidR="00F405EB" w:rsidRPr="004379A4">
              <w:rPr>
                <w:sz w:val="16"/>
                <w:szCs w:val="16"/>
              </w:rPr>
              <w:t>.2021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39EE7" w14:textId="77777777" w:rsidR="00F405EB" w:rsidRPr="004379A4" w:rsidRDefault="004379A4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Ergo Energy SUN SPV Sp. z o.o.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3EF96" w14:textId="77777777" w:rsidR="00F405EB" w:rsidRPr="004379A4" w:rsidRDefault="004379A4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 xml:space="preserve">Dopuszczenie na terenie planu możliwości realizacji elektrowni wiatrowych </w:t>
            </w:r>
            <w:r w:rsidR="00F405EB" w:rsidRPr="004379A4">
              <w:rPr>
                <w:sz w:val="16"/>
                <w:szCs w:val="16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B4E5E" w14:textId="77777777" w:rsidR="00F405EB" w:rsidRPr="004379A4" w:rsidRDefault="00F405EB" w:rsidP="00F405EB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 xml:space="preserve">Działka ewidencyjna nr </w:t>
            </w:r>
            <w:r w:rsidR="004379A4" w:rsidRPr="004379A4">
              <w:rPr>
                <w:sz w:val="16"/>
                <w:szCs w:val="16"/>
              </w:rPr>
              <w:t>40/10</w:t>
            </w:r>
            <w:r w:rsidRPr="004379A4">
              <w:rPr>
                <w:sz w:val="16"/>
                <w:szCs w:val="16"/>
              </w:rPr>
              <w:t xml:space="preserve"> obręb </w:t>
            </w:r>
            <w:r w:rsidR="004379A4" w:rsidRPr="004379A4">
              <w:rPr>
                <w:sz w:val="16"/>
                <w:szCs w:val="16"/>
              </w:rPr>
              <w:t>Dębnik</w:t>
            </w:r>
            <w:r w:rsidRPr="004379A4">
              <w:rPr>
                <w:sz w:val="16"/>
                <w:szCs w:val="16"/>
              </w:rPr>
              <w:t xml:space="preserve"> </w:t>
            </w:r>
          </w:p>
          <w:p w14:paraId="457A562C" w14:textId="77777777" w:rsidR="00F405EB" w:rsidRPr="004379A4" w:rsidRDefault="00F405EB" w:rsidP="00F405EB">
            <w:pPr>
              <w:rPr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8B0BA" w14:textId="77777777" w:rsidR="00F405EB" w:rsidRPr="004379A4" w:rsidRDefault="004379A4" w:rsidP="004379A4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PF</w:t>
            </w:r>
            <w:r w:rsidR="00F405EB" w:rsidRPr="004379A4">
              <w:rPr>
                <w:sz w:val="16"/>
                <w:szCs w:val="16"/>
              </w:rPr>
              <w:t xml:space="preserve"> – </w:t>
            </w:r>
            <w:r w:rsidRPr="004379A4">
              <w:rPr>
                <w:sz w:val="16"/>
                <w:szCs w:val="16"/>
              </w:rPr>
              <w:t>zabudowy produkcji energii z odnawialnych źródeł energii opartych na promieniowaniu słonecznym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81C5" w14:textId="77777777" w:rsidR="00F405EB" w:rsidRPr="004379A4" w:rsidRDefault="00F405EB" w:rsidP="00A4456E">
            <w:pPr>
              <w:rPr>
                <w:sz w:val="16"/>
                <w:szCs w:val="16"/>
              </w:rPr>
            </w:pPr>
            <w:r w:rsidRPr="004379A4">
              <w:rPr>
                <w:sz w:val="16"/>
                <w:szCs w:val="16"/>
              </w:rPr>
              <w:t>Uwaga nie została uwzględniono ze względu na brak zgodności wnioskowanego przeznaczenia terenu z ustaleniami Studium uwarunkowań i kierunków zagospodarowania przestrzennego miasta i gminy Reszel</w:t>
            </w:r>
            <w:r w:rsidR="00A4456E">
              <w:rPr>
                <w:sz w:val="16"/>
                <w:szCs w:val="16"/>
              </w:rPr>
              <w:t xml:space="preserve">. Ponadto wnioskowane przeznaczenie jest sprzeczne </w:t>
            </w:r>
            <w:r w:rsidR="004379A4" w:rsidRPr="004379A4">
              <w:rPr>
                <w:sz w:val="16"/>
                <w:szCs w:val="16"/>
              </w:rPr>
              <w:t xml:space="preserve">z przepisami ustawy z dnia 20 maja 2016 r. </w:t>
            </w:r>
            <w:r w:rsidR="004379A4" w:rsidRPr="004379A4">
              <w:rPr>
                <w:bCs/>
                <w:sz w:val="16"/>
                <w:szCs w:val="16"/>
              </w:rPr>
              <w:t>o inwestycjach w zakresie elektrowni wiatrowych, w której to zakazane jest realizowanie elektrowni wiatrowych od budynku mieszkalnego  w odległości mniejszej niż dziesięciokrotności wysokości elektrowni wiatrowej mierzonej od poziomu gruntu do najwyższego punktu budowli, wliczając elementy techniczne, w szczególności wirnik wraz z łopatami</w:t>
            </w:r>
            <w:r w:rsidRPr="004379A4">
              <w:rPr>
                <w:sz w:val="16"/>
                <w:szCs w:val="16"/>
              </w:rPr>
              <w:t>.</w:t>
            </w:r>
          </w:p>
        </w:tc>
      </w:tr>
    </w:tbl>
    <w:p w14:paraId="1C72509F" w14:textId="77777777" w:rsidR="00A4456E" w:rsidRDefault="00A4456E" w:rsidP="00F405EB">
      <w:pPr>
        <w:ind w:firstLine="690"/>
        <w:jc w:val="both"/>
        <w:rPr>
          <w:rFonts w:ascii="Arial" w:hAnsi="Arial" w:cs="Arial"/>
          <w:bCs/>
        </w:rPr>
      </w:pPr>
    </w:p>
    <w:p w14:paraId="688BA3AC" w14:textId="77777777" w:rsidR="00F405EB" w:rsidRPr="00F405EB" w:rsidRDefault="00F405EB" w:rsidP="00F405EB">
      <w:pPr>
        <w:ind w:firstLine="690"/>
        <w:jc w:val="both"/>
        <w:rPr>
          <w:rFonts w:ascii="Arial" w:hAnsi="Arial" w:cs="Arial"/>
        </w:rPr>
      </w:pPr>
      <w:r w:rsidRPr="00F405EB">
        <w:rPr>
          <w:rFonts w:ascii="Arial" w:hAnsi="Arial" w:cs="Arial"/>
          <w:bCs/>
        </w:rPr>
        <w:lastRenderedPageBreak/>
        <w:t>W tym stanie rzeczy Burmistrz Reszla nie znajduje kwalifikacji naruszenia interesu prawnego wnosząc</w:t>
      </w:r>
      <w:r w:rsidR="004379A4">
        <w:rPr>
          <w:rFonts w:ascii="Arial" w:hAnsi="Arial" w:cs="Arial"/>
          <w:bCs/>
        </w:rPr>
        <w:t>ego</w:t>
      </w:r>
      <w:r w:rsidRPr="00F405EB">
        <w:rPr>
          <w:rFonts w:ascii="Arial" w:hAnsi="Arial" w:cs="Arial"/>
          <w:bCs/>
        </w:rPr>
        <w:t xml:space="preserve"> uwagi, ponieważ działanie w sprawie mieści się w granicach obowiązujących norm materialnych i prawnych, uprawniających w ramach ustawowej samodzielności planistycznej gminy samorządowej do wskazania przedmiotowego terenu na kierunkowe cele, określone jak w projekcie planu.</w:t>
      </w:r>
    </w:p>
    <w:p w14:paraId="5012FB5D" w14:textId="77777777" w:rsidR="00F405EB" w:rsidRPr="00F405EB" w:rsidRDefault="00F405EB" w:rsidP="00F405EB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 xml:space="preserve">W związku z treścią </w:t>
      </w:r>
      <w:r>
        <w:rPr>
          <w:rFonts w:ascii="Arial" w:eastAsia="Times New Roman" w:hAnsi="Arial" w:cs="Times New Roman"/>
          <w:lang w:eastAsia="pl-PL"/>
        </w:rPr>
        <w:t xml:space="preserve">§12 </w:t>
      </w:r>
      <w:r w:rsidRPr="00F405EB">
        <w:rPr>
          <w:rFonts w:ascii="Arial" w:eastAsia="Times New Roman" w:hAnsi="Arial" w:cs="Times New Roman"/>
          <w:lang w:eastAsia="pl-PL"/>
        </w:rPr>
        <w:t xml:space="preserve">uchwały w granicach planu </w:t>
      </w:r>
      <w:r w:rsidR="00A4456E">
        <w:rPr>
          <w:rFonts w:ascii="Arial" w:eastAsia="Times New Roman" w:hAnsi="Arial" w:cs="Times New Roman"/>
          <w:lang w:eastAsia="pl-PL"/>
        </w:rPr>
        <w:t>nie wyznacza się</w:t>
      </w:r>
      <w:r w:rsidRPr="00F405EB">
        <w:rPr>
          <w:rFonts w:ascii="Arial" w:eastAsia="Times New Roman" w:hAnsi="Arial" w:cs="Times New Roman"/>
          <w:lang w:eastAsia="pl-PL"/>
        </w:rPr>
        <w:t xml:space="preserve"> zada</w:t>
      </w:r>
      <w:r w:rsidR="00A4456E">
        <w:rPr>
          <w:rFonts w:ascii="Arial" w:eastAsia="Times New Roman" w:hAnsi="Arial" w:cs="Times New Roman"/>
          <w:lang w:eastAsia="pl-PL"/>
        </w:rPr>
        <w:t>ń</w:t>
      </w:r>
      <w:r w:rsidRPr="00F405EB">
        <w:rPr>
          <w:rFonts w:ascii="Arial" w:eastAsia="Times New Roman" w:hAnsi="Arial" w:cs="Times New Roman"/>
          <w:lang w:eastAsia="pl-PL"/>
        </w:rPr>
        <w:t xml:space="preserve"> własn</w:t>
      </w:r>
      <w:r w:rsidR="00A4456E">
        <w:rPr>
          <w:rFonts w:ascii="Arial" w:eastAsia="Times New Roman" w:hAnsi="Arial" w:cs="Times New Roman"/>
          <w:lang w:eastAsia="pl-PL"/>
        </w:rPr>
        <w:t>ych</w:t>
      </w:r>
      <w:r w:rsidRPr="00F405EB">
        <w:rPr>
          <w:rFonts w:ascii="Arial" w:eastAsia="Times New Roman" w:hAnsi="Arial" w:cs="Times New Roman"/>
          <w:lang w:eastAsia="pl-PL"/>
        </w:rPr>
        <w:t xml:space="preserve"> gminy z zakresu infrastruktury technicznej, o których mowa w art. 20 ust. 1 ustawy o planowaniu i zagospodarowaniu przestrzennym. </w:t>
      </w:r>
    </w:p>
    <w:p w14:paraId="0341FE9F" w14:textId="77777777" w:rsidR="00F405EB" w:rsidRPr="00F405EB" w:rsidRDefault="00A4456E" w:rsidP="00F405EB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Times New Roman"/>
          <w:lang w:eastAsia="pl-PL"/>
        </w:rPr>
      </w:pPr>
      <w:r>
        <w:rPr>
          <w:rFonts w:ascii="Arial" w:eastAsia="Times New Roman" w:hAnsi="Arial" w:cs="Times New Roman"/>
          <w:lang w:eastAsia="pl-PL"/>
        </w:rPr>
        <w:t>W przypadku wystąpienia konieczności realizacji i</w:t>
      </w:r>
      <w:r w:rsidR="00F405EB" w:rsidRPr="00F405EB">
        <w:rPr>
          <w:rFonts w:ascii="Arial" w:eastAsia="Times New Roman" w:hAnsi="Arial" w:cs="Times New Roman"/>
          <w:lang w:eastAsia="pl-PL"/>
        </w:rPr>
        <w:t xml:space="preserve">nwestycje o których mowa w ust. 2 będą </w:t>
      </w:r>
      <w:r>
        <w:rPr>
          <w:rFonts w:ascii="Arial" w:eastAsia="Times New Roman" w:hAnsi="Arial" w:cs="Times New Roman"/>
          <w:lang w:eastAsia="pl-PL"/>
        </w:rPr>
        <w:t xml:space="preserve">one </w:t>
      </w:r>
      <w:r w:rsidR="00F405EB" w:rsidRPr="00F405EB">
        <w:rPr>
          <w:rFonts w:ascii="Arial" w:eastAsia="Times New Roman" w:hAnsi="Arial" w:cs="Times New Roman"/>
          <w:lang w:eastAsia="pl-PL"/>
        </w:rPr>
        <w:t>realizowane na zasadach okreś</w:t>
      </w:r>
      <w:r>
        <w:rPr>
          <w:rFonts w:ascii="Arial" w:eastAsia="Times New Roman" w:hAnsi="Arial" w:cs="Times New Roman"/>
          <w:lang w:eastAsia="pl-PL"/>
        </w:rPr>
        <w:t>lonych w uchwale oraz zgodnie z </w:t>
      </w:r>
      <w:r w:rsidR="00F405EB" w:rsidRPr="00F405EB">
        <w:rPr>
          <w:rFonts w:ascii="Arial" w:eastAsia="Times New Roman" w:hAnsi="Arial" w:cs="Times New Roman"/>
          <w:lang w:eastAsia="pl-PL"/>
        </w:rPr>
        <w:t>przepisami odrębnymi: strategie, plany i programy uchwalone pr</w:t>
      </w:r>
      <w:r>
        <w:rPr>
          <w:rFonts w:ascii="Arial" w:eastAsia="Times New Roman" w:hAnsi="Arial" w:cs="Times New Roman"/>
          <w:lang w:eastAsia="pl-PL"/>
        </w:rPr>
        <w:t>zez Radę Miejską w </w:t>
      </w:r>
      <w:r w:rsidR="00F405EB" w:rsidRPr="00F405EB">
        <w:rPr>
          <w:rFonts w:ascii="Arial" w:eastAsia="Times New Roman" w:hAnsi="Arial" w:cs="Times New Roman"/>
          <w:lang w:eastAsia="pl-PL"/>
        </w:rPr>
        <w:t>Reszlu w tym wieloletnimi planami rozwoju i modernizacji urządzeń wodociągowych i kanalizacyjnych oraz wieloletnimi programami inwestycyjnymi.</w:t>
      </w:r>
    </w:p>
    <w:p w14:paraId="15D1D974" w14:textId="77777777" w:rsidR="00F405EB" w:rsidRPr="00F405EB" w:rsidRDefault="00F405EB" w:rsidP="00F405EB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Inwestycje te realizowane przez Gminę, będą finansowane z następujących źródeł:</w:t>
      </w:r>
    </w:p>
    <w:p w14:paraId="2E8FF9C1" w14:textId="77777777" w:rsidR="00F405EB" w:rsidRPr="00F405EB" w:rsidRDefault="00F405EB" w:rsidP="00F405EB">
      <w:pPr>
        <w:numPr>
          <w:ilvl w:val="0"/>
          <w:numId w:val="5"/>
        </w:numPr>
        <w:spacing w:after="0"/>
        <w:ind w:left="851" w:hanging="264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środki własne budżetu Gminy;</w:t>
      </w:r>
    </w:p>
    <w:p w14:paraId="646D3DF3" w14:textId="77777777" w:rsidR="00F405EB" w:rsidRPr="00F405EB" w:rsidRDefault="00F405EB" w:rsidP="00F405EB">
      <w:pPr>
        <w:numPr>
          <w:ilvl w:val="0"/>
          <w:numId w:val="5"/>
        </w:numPr>
        <w:spacing w:after="0"/>
        <w:ind w:left="851" w:hanging="264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środki UE i budżetu państwa pozyskiwane w ramach unijnych programów pomocowych;</w:t>
      </w:r>
    </w:p>
    <w:p w14:paraId="4DEE6F24" w14:textId="77777777" w:rsidR="00F405EB" w:rsidRPr="00F405EB" w:rsidRDefault="00F405EB" w:rsidP="00F405EB">
      <w:pPr>
        <w:numPr>
          <w:ilvl w:val="0"/>
          <w:numId w:val="5"/>
        </w:numPr>
        <w:spacing w:after="0"/>
        <w:ind w:left="851" w:hanging="264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środki innych instytucji i programów krajowych i międzynarodowych;</w:t>
      </w:r>
    </w:p>
    <w:p w14:paraId="4F2A8614" w14:textId="77777777" w:rsidR="00F405EB" w:rsidRPr="00F405EB" w:rsidRDefault="00F405EB" w:rsidP="00F405EB">
      <w:pPr>
        <w:numPr>
          <w:ilvl w:val="0"/>
          <w:numId w:val="5"/>
        </w:numPr>
        <w:spacing w:after="0"/>
        <w:ind w:left="851" w:hanging="264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kredyty i pożyczki, o ile inne źródła okażą się niewystarczające, a Rada Miejska wyrazi zgodę na taką formę finansowania;</w:t>
      </w:r>
    </w:p>
    <w:p w14:paraId="2D668A7A" w14:textId="77777777" w:rsidR="00F405EB" w:rsidRPr="00F405EB" w:rsidRDefault="00F405EB" w:rsidP="00F405EB">
      <w:pPr>
        <w:numPr>
          <w:ilvl w:val="0"/>
          <w:numId w:val="5"/>
        </w:numPr>
        <w:spacing w:after="0"/>
        <w:ind w:left="851" w:hanging="264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inne źródła zewnętrzne w oparciu o przepisy odrębne.</w:t>
      </w:r>
    </w:p>
    <w:p w14:paraId="51DB42A9" w14:textId="77777777" w:rsidR="00F405EB" w:rsidRPr="00F405EB" w:rsidRDefault="00F405EB" w:rsidP="00F405EB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Times New Roman"/>
          <w:lang w:eastAsia="pl-PL"/>
        </w:rPr>
      </w:pPr>
      <w:r w:rsidRPr="00F405EB">
        <w:rPr>
          <w:rFonts w:ascii="Arial" w:eastAsia="Times New Roman" w:hAnsi="Arial" w:cs="Times New Roman"/>
          <w:lang w:eastAsia="pl-PL"/>
        </w:rPr>
        <w:t>Realizacja nadmienionych inwestycji będzie finansowana w trybie przepisów o finansach publicznych stosownie do możliwości budżetowych Gminy.</w:t>
      </w:r>
    </w:p>
    <w:p w14:paraId="63992D27" w14:textId="77777777" w:rsidR="00F405EB" w:rsidRPr="00F405EB" w:rsidRDefault="00F405EB" w:rsidP="00F405EB">
      <w:pPr>
        <w:rPr>
          <w:sz w:val="24"/>
          <w:szCs w:val="24"/>
        </w:rPr>
      </w:pPr>
    </w:p>
    <w:p w14:paraId="06661041" w14:textId="77777777" w:rsidR="00F405EB" w:rsidRPr="00F405EB" w:rsidRDefault="00F405EB" w:rsidP="00F405EB">
      <w:pPr>
        <w:rPr>
          <w:sz w:val="24"/>
          <w:szCs w:val="24"/>
        </w:rPr>
      </w:pPr>
    </w:p>
    <w:p w14:paraId="148A5459" w14:textId="77777777" w:rsidR="00F405EB" w:rsidRPr="00F405EB" w:rsidRDefault="00F405EB" w:rsidP="00F405EB">
      <w:pPr>
        <w:ind w:left="4395"/>
        <w:rPr>
          <w:rFonts w:ascii="Arial" w:hAnsi="Arial" w:cs="Arial"/>
        </w:rPr>
      </w:pPr>
      <w:r w:rsidRPr="00F405EB">
        <w:rPr>
          <w:rFonts w:ascii="Arial" w:hAnsi="Arial" w:cs="Arial"/>
        </w:rPr>
        <w:t xml:space="preserve">Przewodniczący Rady Miejskiej </w:t>
      </w:r>
    </w:p>
    <w:p w14:paraId="19D29FCB" w14:textId="77777777" w:rsidR="00F405EB" w:rsidRPr="00F405EB" w:rsidRDefault="00F405EB" w:rsidP="00F405EB"/>
    <w:p w14:paraId="4048F0D5" w14:textId="77777777" w:rsidR="00956580" w:rsidRDefault="00956580"/>
    <w:sectPr w:rsidR="00956580" w:rsidSect="00B90CE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D2C0D"/>
    <w:multiLevelType w:val="hybridMultilevel"/>
    <w:tmpl w:val="3530EABE"/>
    <w:lvl w:ilvl="0" w:tplc="31A87392">
      <w:start w:val="1"/>
      <w:numFmt w:val="decimal"/>
      <w:lvlText w:val="%1."/>
      <w:lvlJc w:val="left"/>
      <w:pPr>
        <w:ind w:left="69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8373B71"/>
    <w:multiLevelType w:val="hybridMultilevel"/>
    <w:tmpl w:val="3530EABE"/>
    <w:lvl w:ilvl="0" w:tplc="31A87392">
      <w:start w:val="1"/>
      <w:numFmt w:val="decimal"/>
      <w:lvlText w:val="%1."/>
      <w:lvlJc w:val="left"/>
      <w:pPr>
        <w:ind w:left="69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C7C7DFE"/>
    <w:multiLevelType w:val="hybridMultilevel"/>
    <w:tmpl w:val="7E922D10"/>
    <w:lvl w:ilvl="0" w:tplc="04150017">
      <w:start w:val="1"/>
      <w:numFmt w:val="lowerLetter"/>
      <w:lvlText w:val="%1)"/>
      <w:lvlJc w:val="left"/>
      <w:pPr>
        <w:ind w:left="69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76DD4C19"/>
    <w:multiLevelType w:val="multilevel"/>
    <w:tmpl w:val="3430667A"/>
    <w:styleLink w:val="WW8Num3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5EB"/>
    <w:rsid w:val="0000075B"/>
    <w:rsid w:val="000351E2"/>
    <w:rsid w:val="00037AFD"/>
    <w:rsid w:val="000505D8"/>
    <w:rsid w:val="0005512F"/>
    <w:rsid w:val="000644AD"/>
    <w:rsid w:val="000707C2"/>
    <w:rsid w:val="000A6271"/>
    <w:rsid w:val="000B5B49"/>
    <w:rsid w:val="000D58C5"/>
    <w:rsid w:val="001140AA"/>
    <w:rsid w:val="001504D4"/>
    <w:rsid w:val="00187BDE"/>
    <w:rsid w:val="00192C9E"/>
    <w:rsid w:val="001D3677"/>
    <w:rsid w:val="00244585"/>
    <w:rsid w:val="002B16E3"/>
    <w:rsid w:val="002D1BBD"/>
    <w:rsid w:val="002E3DEC"/>
    <w:rsid w:val="002F38E2"/>
    <w:rsid w:val="002F4392"/>
    <w:rsid w:val="00303A98"/>
    <w:rsid w:val="00326FAC"/>
    <w:rsid w:val="003362B5"/>
    <w:rsid w:val="00390802"/>
    <w:rsid w:val="003A7DCD"/>
    <w:rsid w:val="004003FE"/>
    <w:rsid w:val="004137AA"/>
    <w:rsid w:val="00415A60"/>
    <w:rsid w:val="004379A4"/>
    <w:rsid w:val="00460015"/>
    <w:rsid w:val="00476F47"/>
    <w:rsid w:val="004A04CC"/>
    <w:rsid w:val="004B0FD9"/>
    <w:rsid w:val="0051062A"/>
    <w:rsid w:val="00530DBE"/>
    <w:rsid w:val="00542222"/>
    <w:rsid w:val="00572DDA"/>
    <w:rsid w:val="005B7672"/>
    <w:rsid w:val="005F2E3C"/>
    <w:rsid w:val="006132F1"/>
    <w:rsid w:val="0062573B"/>
    <w:rsid w:val="00647E6B"/>
    <w:rsid w:val="00650D81"/>
    <w:rsid w:val="00661CF4"/>
    <w:rsid w:val="00664841"/>
    <w:rsid w:val="00675329"/>
    <w:rsid w:val="006A6BE0"/>
    <w:rsid w:val="006D297A"/>
    <w:rsid w:val="006F4A63"/>
    <w:rsid w:val="00712CAD"/>
    <w:rsid w:val="00725231"/>
    <w:rsid w:val="0072586B"/>
    <w:rsid w:val="00745591"/>
    <w:rsid w:val="007A2B03"/>
    <w:rsid w:val="007B54CF"/>
    <w:rsid w:val="008131FE"/>
    <w:rsid w:val="00832D44"/>
    <w:rsid w:val="00842A3F"/>
    <w:rsid w:val="00867FA4"/>
    <w:rsid w:val="008C7329"/>
    <w:rsid w:val="008E6150"/>
    <w:rsid w:val="00925703"/>
    <w:rsid w:val="009330EA"/>
    <w:rsid w:val="00956580"/>
    <w:rsid w:val="0097634C"/>
    <w:rsid w:val="00985C8F"/>
    <w:rsid w:val="009972A5"/>
    <w:rsid w:val="00A15FD7"/>
    <w:rsid w:val="00A4402E"/>
    <w:rsid w:val="00A4456E"/>
    <w:rsid w:val="00A80947"/>
    <w:rsid w:val="00A81818"/>
    <w:rsid w:val="00A8330A"/>
    <w:rsid w:val="00A94EF1"/>
    <w:rsid w:val="00AA2EB1"/>
    <w:rsid w:val="00AD2556"/>
    <w:rsid w:val="00AE4899"/>
    <w:rsid w:val="00B03C7B"/>
    <w:rsid w:val="00B46DAA"/>
    <w:rsid w:val="00B56533"/>
    <w:rsid w:val="00B81C34"/>
    <w:rsid w:val="00B90CE8"/>
    <w:rsid w:val="00BA38B4"/>
    <w:rsid w:val="00BD3E59"/>
    <w:rsid w:val="00BF0B28"/>
    <w:rsid w:val="00BF43B4"/>
    <w:rsid w:val="00C002F9"/>
    <w:rsid w:val="00C11D12"/>
    <w:rsid w:val="00CC1562"/>
    <w:rsid w:val="00D150FE"/>
    <w:rsid w:val="00DA1019"/>
    <w:rsid w:val="00DE67FA"/>
    <w:rsid w:val="00E76510"/>
    <w:rsid w:val="00E90CBB"/>
    <w:rsid w:val="00EB4BDE"/>
    <w:rsid w:val="00EE5C99"/>
    <w:rsid w:val="00EE5D12"/>
    <w:rsid w:val="00F405EB"/>
    <w:rsid w:val="00F533AA"/>
    <w:rsid w:val="00F823EC"/>
    <w:rsid w:val="00FA3328"/>
    <w:rsid w:val="00FB36D4"/>
    <w:rsid w:val="00FB4F29"/>
    <w:rsid w:val="00FC5778"/>
    <w:rsid w:val="00FC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BE950"/>
  <w15:docId w15:val="{756C43D7-49F2-4DCC-8D67-CFD91C31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5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3">
    <w:name w:val="WW8Num3"/>
    <w:basedOn w:val="Bezlisty"/>
    <w:rsid w:val="00F405EB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476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bdk01</dc:creator>
  <cp:lastModifiedBy>Piotr Chamik</cp:lastModifiedBy>
  <cp:revision>4</cp:revision>
  <cp:lastPrinted>2021-10-20T06:19:00Z</cp:lastPrinted>
  <dcterms:created xsi:type="dcterms:W3CDTF">2021-09-17T13:40:00Z</dcterms:created>
  <dcterms:modified xsi:type="dcterms:W3CDTF">2021-10-20T06:19:00Z</dcterms:modified>
</cp:coreProperties>
</file>